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2E" w:rsidRDefault="00D46BE7">
      <w:r>
        <w:fldChar w:fldCharType="begin"/>
      </w:r>
      <w:r>
        <w:instrText xml:space="preserve"> HYPERLINK "http://www.hemltd.ru/catalog/microbiology/sample_microbiologics/tubsers_for_sampling/sterile_swabs_individually_wrapped.html" </w:instrText>
      </w:r>
      <w:r>
        <w:fldChar w:fldCharType="separate"/>
      </w:r>
      <w:r>
        <w:rPr>
          <w:rStyle w:val="a3"/>
        </w:rPr>
        <w:t>http://www.hemltd.ru/catalog/microbiology/sample_microbiologics/tubsers_for_sampling/sterile_swabs_individually_wrapped.html</w:t>
      </w:r>
      <w:r>
        <w:fldChar w:fldCharType="end"/>
      </w:r>
    </w:p>
    <w:p w:rsidR="00D46BE7" w:rsidRPr="00D46BE7" w:rsidRDefault="00D46BE7" w:rsidP="00D46BE7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5000" w:type="pct"/>
        <w:shd w:val="clear" w:color="auto" w:fill="CECE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4149"/>
        <w:gridCol w:w="2560"/>
      </w:tblGrid>
      <w:tr w:rsidR="009B488C" w:rsidRPr="009B488C" w:rsidTr="009B488C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9B488C" w:rsidRPr="009B488C" w:rsidRDefault="009B488C" w:rsidP="009B48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48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300201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9B488C" w:rsidRPr="009B488C" w:rsidRDefault="009B488C" w:rsidP="009B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48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 +хлопок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CECECE"/>
            <w:vAlign w:val="center"/>
            <w:hideMark/>
          </w:tcPr>
          <w:p w:rsidR="009B488C" w:rsidRPr="009B488C" w:rsidRDefault="009B488C" w:rsidP="009B4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488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</w:tbl>
    <w:p w:rsidR="00D46BE7" w:rsidRDefault="00D46BE7">
      <w:r>
        <w:rPr>
          <w:noProof/>
          <w:lang w:eastAsia="ru-RU"/>
        </w:rPr>
        <w:drawing>
          <wp:inline distT="0" distB="0" distL="0" distR="0">
            <wp:extent cx="5940425" cy="3868702"/>
            <wp:effectExtent l="0" t="0" r="3175" b="0"/>
            <wp:docPr id="1" name="Рисунок 1" descr="Зонды-тампоны стерильные, индивидуально упакованные, СЕ класс IIa M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нды-тампоны стерильные, индивидуально упакованные, СЕ класс IIa MD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19" w:rsidRDefault="00095B19"/>
    <w:p w:rsidR="00095B19" w:rsidRPr="00095B19" w:rsidRDefault="00095B19" w:rsidP="00095B19">
      <w:pPr>
        <w:shd w:val="clear" w:color="auto" w:fill="CECECE"/>
        <w:spacing w:after="75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B1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81150" cy="971550"/>
            <wp:effectExtent l="0" t="0" r="0" b="0"/>
            <wp:docPr id="4" name="Рисунок 4" descr="Зонды-тампоны стерильные, индивидуально упакованные, СЕ класс IIa M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нды-тампоны стерильные, индивидуально упакованные, СЕ класс IIa MD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B1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" cy="257175"/>
            <wp:effectExtent l="0" t="0" r="0" b="0"/>
            <wp:docPr id="3" name="Рисунок 3" descr="http://www.hemltd.ru/export/system/modules/ru.hemltd.module/resources/img/pic_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mltd.ru/export/system/modules/ru.hemltd.module/resources/img/pic_l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B19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19100" cy="352425"/>
            <wp:effectExtent l="0" t="0" r="0" b="9525"/>
            <wp:docPr id="2" name="Рисунок 2" descr="http://www.hemltd.ru/export/system/modules/ru.hemltd.module/resources/img/pic_rb.png">
              <a:hlinkClick xmlns:a="http://schemas.openxmlformats.org/drawingml/2006/main" r:id="rId7" tooltip="&quot;Зонды-тампоны стерильные, индивидуально упакованные, СЕ класс IIa MD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ltd.ru/export/system/modules/ru.hemltd.module/resources/img/pic_rb.png">
                      <a:hlinkClick r:id="rId7" tooltip="&quot;Зонды-тампоны стерильные, индивидуально упакованные, СЕ класс IIa MD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19" w:rsidRPr="00095B19" w:rsidRDefault="00095B19" w:rsidP="00095B19">
      <w:pPr>
        <w:shd w:val="clear" w:color="auto" w:fill="CECECE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95B19" w:rsidRPr="00095B19" w:rsidRDefault="00095B19" w:rsidP="00095B19">
      <w:pPr>
        <w:shd w:val="clear" w:color="auto" w:fill="CECECE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95B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Зонды-тампоны стерильные, индивидуально упакованные, СЕ класс </w:t>
      </w:r>
      <w:proofErr w:type="spellStart"/>
      <w:r w:rsidRPr="00095B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IIa</w:t>
      </w:r>
      <w:proofErr w:type="spellEnd"/>
      <w:r w:rsidRPr="00095B1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MDD</w:t>
      </w:r>
    </w:p>
    <w:p w:rsidR="00095B19" w:rsidRPr="00095B19" w:rsidRDefault="00095B19" w:rsidP="00095B19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Стерильные зонды-тампоны предназначены для взятия образцов биологического материала, не предназначенного для последующей транспортировки. Главным образом, они используются для приготовления мазков, предназначенных для дальнейшей окраски и исследования под микроскопом, а также удобны для проведения изоляции возбудителя в </w:t>
      </w:r>
      <w:proofErr w:type="spellStart"/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культуральных</w:t>
      </w:r>
      <w:proofErr w:type="spellEnd"/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средах. Стерильные зонды-тампоны используются также для нанесения материала на поверхность среды в исследованиях по устойчивости микроорганизмов к антибиотикам. Прочее использование зонда-тампона стерильного включает очищение полостей и других труднодоступных мест.</w:t>
      </w:r>
    </w:p>
    <w:p w:rsidR="00095B19" w:rsidRPr="00095B19" w:rsidRDefault="00095B19" w:rsidP="00095B19">
      <w:pPr>
        <w:shd w:val="clear" w:color="auto" w:fill="CECECE"/>
        <w:spacing w:after="195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Зонды-тампоны, </w:t>
      </w:r>
      <w:r w:rsidRPr="00095B1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упакованные попарно,</w:t>
      </w:r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– это экономичный способ упаковки для тех случаев, когда требуется получить образцы материала различной локализации от одного больного, </w:t>
      </w:r>
      <w:proofErr w:type="gramStart"/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например</w:t>
      </w:r>
      <w:proofErr w:type="gramEnd"/>
      <w:r w:rsidRPr="00095B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 взятии материала из носоглотки, половых органов и др.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5249"/>
        <w:gridCol w:w="2386"/>
      </w:tblGrid>
      <w:tr w:rsidR="00095B19" w:rsidRPr="00095B19" w:rsidTr="00095B19">
        <w:trPr>
          <w:tblHeader/>
        </w:trPr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���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Трансп. коробка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300200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дерево + хлопок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300201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 +хлопок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300202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 + вискоза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300203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алюминий + хлопок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300210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дерево + хлопок (упакованы попарно)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300211.1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ПС+хлопок</w:t>
            </w:r>
            <w:proofErr w:type="spellEnd"/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(упакованы попарно)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310202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 + вискоза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2x1000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310253.1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алюминий + вискоза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2х1000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5100/SG/10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дерево + хлопок (упакованы по 10 шт.)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5100/SG/2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дерево + хлопок (упакованы попарно)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5100/SG/CS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дерево + хлопок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1000</w:t>
            </w:r>
          </w:p>
        </w:tc>
      </w:tr>
      <w:tr w:rsidR="00095B19" w:rsidRPr="00095B19" w:rsidTr="00095B19"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6100/SG/CS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ПП + вискоза</w:t>
            </w:r>
          </w:p>
        </w:tc>
        <w:tc>
          <w:tcPr>
            <w:tcW w:w="0" w:type="auto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  <w:vAlign w:val="center"/>
            <w:hideMark/>
          </w:tcPr>
          <w:p w:rsidR="00095B19" w:rsidRPr="00095B19" w:rsidRDefault="00095B19" w:rsidP="0009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95B1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1000</w:t>
            </w:r>
          </w:p>
        </w:tc>
      </w:tr>
    </w:tbl>
    <w:p w:rsidR="003508DD" w:rsidRDefault="003508DD" w:rsidP="003508DD">
      <w:pPr>
        <w:pStyle w:val="a4"/>
        <w:shd w:val="clear" w:color="auto" w:fill="CECECE"/>
        <w:spacing w:before="0" w:beforeAutospacing="0" w:after="195" w:afterAutospacing="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2) пластик - </w:t>
      </w:r>
      <w:r>
        <w:rPr>
          <w:rFonts w:ascii="Arial" w:hAnsi="Arial" w:cs="Arial"/>
          <w:color w:val="333333"/>
          <w:sz w:val="18"/>
          <w:szCs w:val="18"/>
        </w:rPr>
        <w:t>(ПП или ПС) – диаметр оси 2,5 мм, </w:t>
      </w:r>
      <w:r>
        <w:rPr>
          <w:rFonts w:ascii="Arial" w:hAnsi="Arial" w:cs="Arial"/>
          <w:b/>
          <w:bCs/>
          <w:color w:val="333333"/>
          <w:sz w:val="18"/>
          <w:szCs w:val="18"/>
        </w:rPr>
        <w:t>диаметр тампона 5 мм.</w:t>
      </w:r>
    </w:p>
    <w:p w:rsidR="003508DD" w:rsidRDefault="003508DD" w:rsidP="003508DD">
      <w:pPr>
        <w:pStyle w:val="a4"/>
        <w:shd w:val="clear" w:color="auto" w:fill="CECECE"/>
        <w:spacing w:before="0" w:beforeAutospacing="0" w:after="195" w:afterAutospacing="0"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Материал высокой механической прочности, ограниченной термической устойчивости. Пластик полностью биологически нейтрален и не имеет ограничений в использовании. При необходимости ось из ПС может быть обломлена, а тампон помещен в небольшую емкость с жидкой средой.</w:t>
      </w:r>
    </w:p>
    <w:p w:rsidR="00095B19" w:rsidRDefault="00095B19">
      <w:bookmarkStart w:id="0" w:name="_GoBack"/>
      <w:bookmarkEnd w:id="0"/>
    </w:p>
    <w:sectPr w:rsidR="0009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A"/>
    <w:rsid w:val="00095B19"/>
    <w:rsid w:val="003508DD"/>
    <w:rsid w:val="005B362E"/>
    <w:rsid w:val="007050FA"/>
    <w:rsid w:val="009B488C"/>
    <w:rsid w:val="00BD5287"/>
    <w:rsid w:val="00D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8F9"/>
  <w15:chartTrackingRefBased/>
  <w15:docId w15:val="{F9B6265F-BA7F-4666-9A92-77DCBC4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B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6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4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895">
                  <w:marLeft w:val="0"/>
                  <w:marRight w:val="0"/>
                  <w:marTop w:val="0"/>
                  <w:marBottom w:val="75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  <w:div w:id="1361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hemltd.ru/export/sites/HemLtd/catalog/microbiology/sample_microbiologics/tubsers_for_sampling/sterile_swabs_individually_wrapped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Novolodskiy</dc:creator>
  <cp:keywords/>
  <dc:description/>
  <cp:lastModifiedBy>Viktor Novolodskiy</cp:lastModifiedBy>
  <cp:revision>9</cp:revision>
  <dcterms:created xsi:type="dcterms:W3CDTF">2020-04-15T21:39:00Z</dcterms:created>
  <dcterms:modified xsi:type="dcterms:W3CDTF">2020-04-15T21:42:00Z</dcterms:modified>
</cp:coreProperties>
</file>